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AB56C" w14:textId="77777777" w:rsidR="00EC5D05" w:rsidRPr="00E8308F" w:rsidRDefault="00EC5D05" w:rsidP="00EC5D05">
      <w:pPr>
        <w:spacing w:after="0" w:line="240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E8308F">
        <w:rPr>
          <w:rFonts w:ascii="Arial" w:eastAsia="Arial Unicode MS" w:hAnsi="Arial" w:cs="Arial"/>
          <w:b/>
          <w:sz w:val="20"/>
          <w:szCs w:val="20"/>
        </w:rPr>
        <w:t>FORMULIR</w:t>
      </w:r>
    </w:p>
    <w:p w14:paraId="032EAC2E" w14:textId="51A69C4F" w:rsidR="00EC5D05" w:rsidRPr="00E8308F" w:rsidRDefault="00EC5D05" w:rsidP="00EC5D05">
      <w:pPr>
        <w:spacing w:after="0" w:line="240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E8308F">
        <w:rPr>
          <w:rFonts w:ascii="Arial" w:eastAsia="Arial Unicode MS" w:hAnsi="Arial" w:cs="Arial"/>
          <w:b/>
          <w:sz w:val="20"/>
          <w:szCs w:val="20"/>
        </w:rPr>
        <w:t>PENGALAMAN PENYEDIA JASA</w:t>
      </w:r>
      <w:r w:rsidR="00F17A87">
        <w:rPr>
          <w:rFonts w:ascii="Arial" w:eastAsia="Arial Unicode MS" w:hAnsi="Arial" w:cs="Arial"/>
          <w:b/>
          <w:sz w:val="20"/>
          <w:szCs w:val="20"/>
        </w:rPr>
        <w:t xml:space="preserve"> DALAM KURUN WAKTU </w:t>
      </w:r>
      <w:r w:rsidR="001B19E7">
        <w:rPr>
          <w:rFonts w:ascii="Arial" w:eastAsia="Arial Unicode MS" w:hAnsi="Arial" w:cs="Arial"/>
          <w:b/>
          <w:sz w:val="20"/>
          <w:szCs w:val="20"/>
        </w:rPr>
        <w:t>5</w:t>
      </w:r>
      <w:r w:rsidR="00F17A87">
        <w:rPr>
          <w:rFonts w:ascii="Arial" w:eastAsia="Arial Unicode MS" w:hAnsi="Arial" w:cs="Arial"/>
          <w:b/>
          <w:sz w:val="20"/>
          <w:szCs w:val="20"/>
        </w:rPr>
        <w:t xml:space="preserve"> TAHUN TERAKHIR</w:t>
      </w:r>
    </w:p>
    <w:p w14:paraId="3090202D" w14:textId="77777777" w:rsidR="00EC5D05" w:rsidRPr="00E8308F" w:rsidRDefault="00EC5D05" w:rsidP="00EC5D05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</w:rPr>
      </w:pPr>
    </w:p>
    <w:p w14:paraId="242F326C" w14:textId="77777777" w:rsidR="00EC5D05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[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Gunakan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format di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bawah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ini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,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untuk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memberikan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informasi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mengenai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pengalaman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perusahaan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untuk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pekerjaan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yang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sejenis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dengan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penugasan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ini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>]</w:t>
      </w:r>
    </w:p>
    <w:tbl>
      <w:tblPr>
        <w:tblW w:w="10533" w:type="dxa"/>
        <w:tblLayout w:type="fixed"/>
        <w:tblLook w:val="04A0" w:firstRow="1" w:lastRow="0" w:firstColumn="1" w:lastColumn="0" w:noHBand="0" w:noVBand="1"/>
      </w:tblPr>
      <w:tblGrid>
        <w:gridCol w:w="567"/>
        <w:gridCol w:w="1529"/>
        <w:gridCol w:w="2009"/>
        <w:gridCol w:w="1707"/>
        <w:gridCol w:w="1559"/>
        <w:gridCol w:w="1319"/>
        <w:gridCol w:w="1607"/>
        <w:gridCol w:w="236"/>
      </w:tblGrid>
      <w:tr w:rsidR="001B19E7" w:rsidRPr="00BD3146" w14:paraId="0FB0DB93" w14:textId="77777777" w:rsidTr="001B19E7">
        <w:trPr>
          <w:trHeight w:val="21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E1C12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B947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B15C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E4B9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973893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65FEE" w14:textId="7F23DB0B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F551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05AF" w14:textId="77777777" w:rsidR="001B19E7" w:rsidRPr="00BD3146" w:rsidRDefault="001B19E7" w:rsidP="0000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19E7" w:rsidRPr="00BD3146" w14:paraId="110BEEF3" w14:textId="77777777" w:rsidTr="001B19E7">
        <w:trPr>
          <w:gridAfter w:val="1"/>
          <w:wAfter w:w="236" w:type="dxa"/>
          <w:trHeight w:val="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5772" w14:textId="77777777" w:rsidR="001B19E7" w:rsidRPr="00BD3146" w:rsidRDefault="001B19E7" w:rsidP="00003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5700" w14:textId="77777777" w:rsidR="001B19E7" w:rsidRPr="00BD3146" w:rsidRDefault="001B19E7" w:rsidP="00003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D3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Nama </w:t>
            </w:r>
            <w:proofErr w:type="spellStart"/>
            <w:r w:rsidRPr="00BD3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Klien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/ Perusahaan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89BF" w14:textId="61732613" w:rsidR="001B19E7" w:rsidRPr="00BD3146" w:rsidRDefault="001B19E7" w:rsidP="00DB1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Lokasi </w:t>
            </w:r>
            <w:proofErr w:type="spellStart"/>
            <w:r w:rsidR="00DB1F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Pengamanan</w:t>
            </w:r>
            <w:proofErr w:type="spellEnd"/>
            <w:r w:rsidR="00DB1F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(Kantor/Mall/Bank/</w:t>
            </w:r>
            <w:proofErr w:type="spellStart"/>
            <w:r w:rsidR="00DB1F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dll</w:t>
            </w:r>
            <w:proofErr w:type="spellEnd"/>
            <w:r w:rsidR="00DB1F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01FA" w14:textId="77777777" w:rsidR="001B19E7" w:rsidRDefault="00DB1F32" w:rsidP="001B19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Apakah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termasuk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Obvitnas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?</w:t>
            </w:r>
            <w:proofErr w:type="gramEnd"/>
          </w:p>
          <w:p w14:paraId="3FC229B2" w14:textId="36DD2490" w:rsidR="00DB1F32" w:rsidRPr="00F17A87" w:rsidRDefault="00DB1F32" w:rsidP="001B19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Ya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11FD9" w14:textId="77777777" w:rsidR="001B19E7" w:rsidRDefault="001B19E7" w:rsidP="00DB1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Jumlah</w:t>
            </w:r>
            <w:proofErr w:type="spellEnd"/>
            <w:r w:rsidR="00DB1F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1F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Personil</w:t>
            </w:r>
            <w:proofErr w:type="spellEnd"/>
          </w:p>
          <w:p w14:paraId="464195FF" w14:textId="693429EB" w:rsidR="00DB1F32" w:rsidRDefault="00DB1F32" w:rsidP="00DB1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Dikelola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E45F" w14:textId="6A2C93AA" w:rsidR="001B19E7" w:rsidRPr="00BD3146" w:rsidRDefault="001B19E7" w:rsidP="001B19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Waktu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Pekerjaan</w:t>
            </w:r>
            <w:proofErr w:type="spell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EB2D" w14:textId="77777777" w:rsidR="001B19E7" w:rsidRPr="00BD3146" w:rsidRDefault="001B19E7" w:rsidP="00003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D3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Nilai </w:t>
            </w:r>
            <w:proofErr w:type="spellStart"/>
            <w:r w:rsidRPr="00BD3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Kontrak</w:t>
            </w:r>
            <w:proofErr w:type="spellEnd"/>
          </w:p>
        </w:tc>
      </w:tr>
      <w:tr w:rsidR="001B19E7" w:rsidRPr="00BD3146" w14:paraId="7877024C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8C57" w14:textId="4B29E2F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69198" w14:textId="6CB02470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PT ABC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C193C" w14:textId="29B477AE" w:rsidR="001B19E7" w:rsidRPr="001B19E7" w:rsidRDefault="00DB1F32" w:rsidP="00003E3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Kilang</w:t>
            </w:r>
            <w:proofErr w:type="spellEnd"/>
            <w:r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minyak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E24D" w14:textId="6D0DF415" w:rsidR="001B19E7" w:rsidRPr="001B19E7" w:rsidRDefault="00DB1F32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541DF0" w14:textId="58DBF495" w:rsidR="001B19E7" w:rsidRPr="001B19E7" w:rsidRDefault="00B0241D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40</w:t>
            </w:r>
            <w:r w:rsidR="001B19E7"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 xml:space="preserve">0 </w:t>
            </w:r>
            <w:proofErr w:type="gramStart"/>
            <w:r w:rsidR="001B19E7"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orang</w:t>
            </w:r>
            <w:proofErr w:type="gram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4CBD" w14:textId="5CD8970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 xml:space="preserve">20 </w:t>
            </w:r>
            <w:proofErr w:type="spellStart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Maret</w:t>
            </w:r>
            <w:proofErr w:type="spellEnd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 xml:space="preserve"> 2018 – 19 </w:t>
            </w:r>
            <w:proofErr w:type="spellStart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Maret</w:t>
            </w:r>
            <w:proofErr w:type="spellEnd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 xml:space="preserve"> 2019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9AF1" w14:textId="72A54AC9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Rp3.500.000.000</w:t>
            </w:r>
          </w:p>
        </w:tc>
      </w:tr>
      <w:tr w:rsidR="001B19E7" w:rsidRPr="00BD3146" w14:paraId="3A5D6BD6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0A09" w14:textId="4A33075E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A873" w14:textId="711CE1C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PT EFG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31EB" w14:textId="558C471B" w:rsidR="001B19E7" w:rsidRPr="001B19E7" w:rsidRDefault="00DB1F32" w:rsidP="00003E3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kantor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052C" w14:textId="3568FE88" w:rsidR="001B19E7" w:rsidRPr="001B19E7" w:rsidRDefault="00DB1F32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Tidak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5712D" w14:textId="2875B99D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 xml:space="preserve">20 </w:t>
            </w:r>
            <w:proofErr w:type="gramStart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orang</w:t>
            </w:r>
            <w:proofErr w:type="gram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4C0A" w14:textId="61422C86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 xml:space="preserve">30 </w:t>
            </w:r>
            <w:proofErr w:type="spellStart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desember</w:t>
            </w:r>
            <w:proofErr w:type="spellEnd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 xml:space="preserve"> 2020 – 29 </w:t>
            </w:r>
            <w:proofErr w:type="spellStart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desember</w:t>
            </w:r>
            <w:proofErr w:type="spellEnd"/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 xml:space="preserve"> 2021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FA91" w14:textId="746C08AC" w:rsidR="001B19E7" w:rsidRPr="001B19E7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</w:pPr>
            <w:r w:rsidRPr="001B19E7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</w:rPr>
              <w:t>Rp2.000.000.000</w:t>
            </w:r>
          </w:p>
        </w:tc>
      </w:tr>
      <w:tr w:rsidR="001B19E7" w:rsidRPr="00BD3146" w14:paraId="2D9547C7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E72" w14:textId="77777777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DCC0" w14:textId="42FAF5C8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  <w:proofErr w:type="spellEnd"/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9A94" w14:textId="5413CD2D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D7AA" w14:textId="3418738C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5A667" w14:textId="629EEB46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5B91" w14:textId="3C941C4F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  <w:proofErr w:type="spellEnd"/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961A" w14:textId="30107570" w:rsidR="001B19E7" w:rsidRPr="00BD3146" w:rsidRDefault="001B19E7" w:rsidP="00003E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dst</w:t>
            </w:r>
            <w:proofErr w:type="spellEnd"/>
          </w:p>
        </w:tc>
      </w:tr>
      <w:tr w:rsidR="001B19E7" w:rsidRPr="00BD3146" w14:paraId="072A4CB5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5916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78E2" w14:textId="76B99A9C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dst</w:t>
            </w:r>
            <w:proofErr w:type="spellEnd"/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526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7DF5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62B07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E47C" w14:textId="409D87F9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6A00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B19E7" w:rsidRPr="00BD3146" w14:paraId="2CCFC439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72E6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D5C4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B5EA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B9A2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2D699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5DB5" w14:textId="2E5DA800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CB23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B19E7" w:rsidRPr="00BD3146" w14:paraId="104E084D" w14:textId="77777777" w:rsidTr="001B19E7">
        <w:trPr>
          <w:gridAfter w:val="1"/>
          <w:wAfter w:w="236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5A0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E993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8D10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5E94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A8E15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1D59" w14:textId="39EF9A2D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A10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B19E7" w:rsidRPr="00BD3146" w14:paraId="404D084A" w14:textId="77777777" w:rsidTr="001B19E7">
        <w:trPr>
          <w:gridAfter w:val="1"/>
          <w:wAfter w:w="236" w:type="dxa"/>
          <w:trHeight w:val="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3BA1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582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4ACD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8AF0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DFEE1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BC1" w14:textId="22299E63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BA8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BD3146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B19E7" w:rsidRPr="00BD3146" w14:paraId="58589AB5" w14:textId="77777777" w:rsidTr="001B19E7">
        <w:trPr>
          <w:gridAfter w:val="1"/>
          <w:wAfter w:w="236" w:type="dxa"/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8127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E6DAB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EAF2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F3E1A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E2C68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7E22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847E" w14:textId="77777777" w:rsidR="001B19E7" w:rsidRPr="00BD3146" w:rsidRDefault="001B19E7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1B19E7" w:rsidRPr="00BD3146" w14:paraId="29EFB6BD" w14:textId="77777777" w:rsidTr="001B19E7">
        <w:trPr>
          <w:gridAfter w:val="1"/>
          <w:wAfter w:w="236" w:type="dxa"/>
          <w:trHeight w:val="271"/>
        </w:trPr>
        <w:tc>
          <w:tcPr>
            <w:tcW w:w="8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CACB" w14:textId="41040196" w:rsidR="001B19E7" w:rsidRPr="00BD3146" w:rsidRDefault="001B19E7" w:rsidP="001B19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Jumlah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Total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7037" w14:textId="63351CC3" w:rsidR="001B19E7" w:rsidRPr="00BD3146" w:rsidRDefault="00B0241D" w:rsidP="00003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Rp</w:t>
            </w:r>
          </w:p>
        </w:tc>
      </w:tr>
    </w:tbl>
    <w:p w14:paraId="6643D5A6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14:paraId="53683F2F" w14:textId="64C879E4" w:rsidR="00EC5D05" w:rsidRPr="00DB1F32" w:rsidRDefault="00DB1F32" w:rsidP="00EC5D05">
      <w:pPr>
        <w:spacing w:after="0" w:line="240" w:lineRule="auto"/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</w:pPr>
      <w:proofErr w:type="spellStart"/>
      <w:proofErr w:type="gram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Keterangan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:</w:t>
      </w:r>
      <w:proofErr w:type="gram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Obvitnas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atau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Obyek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Vital Nasional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adalah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Kawasan/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lokasi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,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bangunan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/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instalasi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 dan/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atau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usaha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yang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menyangkut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hajar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hidup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orang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banyak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,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kepentingan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negara dan/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atau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sumber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pendapatan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negara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bersifat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strategis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, Status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obyek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vital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nasional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harus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ditetapkan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berdasarkan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keputusan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Menteri dan/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atau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kepala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="00B0241D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l</w:t>
      </w:r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embaga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pemerintah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 xml:space="preserve"> non </w:t>
      </w:r>
      <w:proofErr w:type="spellStart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departemen</w:t>
      </w:r>
      <w:proofErr w:type="spellEnd"/>
      <w:r w:rsidRPr="00DB1F32">
        <w:rPr>
          <w:rFonts w:ascii="Arial" w:eastAsia="Arial Unicode MS" w:hAnsi="Arial" w:cs="Arial"/>
          <w:i/>
          <w:iCs/>
          <w:color w:val="1F4E79" w:themeColor="accent5" w:themeShade="80"/>
          <w:sz w:val="18"/>
          <w:szCs w:val="18"/>
        </w:rPr>
        <w:t>.</w:t>
      </w:r>
    </w:p>
    <w:p w14:paraId="65765F48" w14:textId="77777777" w:rsidR="00DB1F32" w:rsidRPr="00E8308F" w:rsidRDefault="00DB1F32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14:paraId="6A9753FA" w14:textId="77777777" w:rsidR="001B19E7" w:rsidRDefault="00EC5D05" w:rsidP="00EC5D05">
      <w:pPr>
        <w:rPr>
          <w:rFonts w:ascii="Arial" w:eastAsia="Arial Unicode MS" w:hAnsi="Arial" w:cs="Arial"/>
          <w:color w:val="C00000"/>
          <w:sz w:val="20"/>
          <w:szCs w:val="20"/>
        </w:rPr>
      </w:pPr>
      <w:proofErr w:type="spellStart"/>
      <w:r w:rsidRPr="00F3426C">
        <w:rPr>
          <w:rFonts w:ascii="Arial" w:eastAsia="Arial Unicode MS" w:hAnsi="Arial" w:cs="Arial"/>
          <w:color w:val="C00000"/>
          <w:sz w:val="20"/>
          <w:szCs w:val="20"/>
        </w:rPr>
        <w:t>Catatan</w:t>
      </w:r>
      <w:proofErr w:type="spellEnd"/>
      <w:r w:rsidRPr="00F3426C">
        <w:rPr>
          <w:rFonts w:ascii="Arial" w:eastAsia="Arial Unicode MS" w:hAnsi="Arial" w:cs="Arial"/>
          <w:color w:val="C00000"/>
          <w:sz w:val="20"/>
          <w:szCs w:val="20"/>
        </w:rPr>
        <w:t xml:space="preserve">: </w:t>
      </w:r>
    </w:p>
    <w:p w14:paraId="614CCDE8" w14:textId="0028BE75" w:rsidR="00EC5D05" w:rsidRDefault="001B19E7" w:rsidP="001B19E7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color w:val="C00000"/>
          <w:sz w:val="20"/>
          <w:szCs w:val="20"/>
        </w:rPr>
      </w:pPr>
      <w:r>
        <w:rPr>
          <w:rFonts w:ascii="Arial" w:eastAsia="Arial Unicode MS" w:hAnsi="Arial" w:cs="Arial"/>
          <w:color w:val="C00000"/>
          <w:sz w:val="20"/>
          <w:szCs w:val="20"/>
        </w:rPr>
        <w:t>M</w:t>
      </w:r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ohon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dapat</w:t>
      </w:r>
      <w:proofErr w:type="spellEnd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diinformasikan</w:t>
      </w:r>
      <w:proofErr w:type="spellEnd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pengalaman</w:t>
      </w:r>
      <w:proofErr w:type="spellEnd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terkait</w:t>
      </w:r>
      <w:proofErr w:type="spellEnd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dalam</w:t>
      </w:r>
      <w:proofErr w:type="spellEnd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kurun</w:t>
      </w:r>
      <w:proofErr w:type="spellEnd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waktu</w:t>
      </w:r>
      <w:proofErr w:type="spellEnd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r w:rsidRPr="001B19E7">
        <w:rPr>
          <w:rFonts w:ascii="Arial" w:eastAsia="Arial Unicode MS" w:hAnsi="Arial" w:cs="Arial"/>
          <w:color w:val="C00000"/>
          <w:sz w:val="20"/>
          <w:szCs w:val="20"/>
        </w:rPr>
        <w:t>5</w:t>
      </w:r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tahun</w:t>
      </w:r>
      <w:proofErr w:type="spellEnd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EC5D05" w:rsidRPr="001B19E7">
        <w:rPr>
          <w:rFonts w:ascii="Arial" w:eastAsia="Arial Unicode MS" w:hAnsi="Arial" w:cs="Arial"/>
          <w:color w:val="C00000"/>
          <w:sz w:val="20"/>
          <w:szCs w:val="20"/>
        </w:rPr>
        <w:t>terakhir</w:t>
      </w:r>
      <w:proofErr w:type="spellEnd"/>
    </w:p>
    <w:p w14:paraId="361F510B" w14:textId="7CF58492" w:rsidR="001B19E7" w:rsidRDefault="001B19E7" w:rsidP="001B19E7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color w:val="C00000"/>
          <w:sz w:val="20"/>
          <w:szCs w:val="20"/>
        </w:rPr>
      </w:pPr>
      <w:r>
        <w:rPr>
          <w:rFonts w:ascii="Arial" w:eastAsia="Arial Unicode MS" w:hAnsi="Arial" w:cs="Arial"/>
          <w:color w:val="C00000"/>
          <w:sz w:val="20"/>
          <w:szCs w:val="20"/>
        </w:rPr>
        <w:t xml:space="preserve">Mohon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lampirkan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copy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spk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>/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kontrak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DB1F32">
        <w:rPr>
          <w:rFonts w:ascii="Arial" w:eastAsia="Arial Unicode MS" w:hAnsi="Arial" w:cs="Arial"/>
          <w:color w:val="C00000"/>
          <w:sz w:val="20"/>
          <w:szCs w:val="20"/>
        </w:rPr>
        <w:t>untuk</w:t>
      </w:r>
      <w:proofErr w:type="spellEnd"/>
      <w:r w:rsidR="00DB1F32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DB1F32">
        <w:rPr>
          <w:rFonts w:ascii="Arial" w:eastAsia="Arial Unicode MS" w:hAnsi="Arial" w:cs="Arial"/>
          <w:color w:val="C00000"/>
          <w:sz w:val="20"/>
          <w:szCs w:val="20"/>
        </w:rPr>
        <w:t>pekerjaan</w:t>
      </w:r>
      <w:proofErr w:type="spellEnd"/>
      <w:r w:rsidR="00DB1F32">
        <w:rPr>
          <w:rFonts w:ascii="Arial" w:eastAsia="Arial Unicode MS" w:hAnsi="Arial" w:cs="Arial"/>
          <w:color w:val="C00000"/>
          <w:sz w:val="20"/>
          <w:szCs w:val="20"/>
        </w:rPr>
        <w:t xml:space="preserve"> di area </w:t>
      </w:r>
      <w:proofErr w:type="spellStart"/>
      <w:r w:rsidR="00DB1F32">
        <w:rPr>
          <w:rFonts w:ascii="Arial" w:eastAsia="Arial Unicode MS" w:hAnsi="Arial" w:cs="Arial"/>
          <w:color w:val="C00000"/>
          <w:sz w:val="20"/>
          <w:szCs w:val="20"/>
        </w:rPr>
        <w:t>Obvitnas</w:t>
      </w:r>
      <w:proofErr w:type="spellEnd"/>
      <w:r w:rsidR="00DB1F32">
        <w:rPr>
          <w:rFonts w:ascii="Arial" w:eastAsia="Arial Unicode MS" w:hAnsi="Arial" w:cs="Arial"/>
          <w:color w:val="C00000"/>
          <w:sz w:val="20"/>
          <w:szCs w:val="20"/>
        </w:rPr>
        <w:t xml:space="preserve"> minimal 2</w:t>
      </w:r>
      <w:r w:rsidR="00B0241D"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 w:rsidR="00B0241D">
        <w:rPr>
          <w:rFonts w:ascii="Arial" w:eastAsia="Arial Unicode MS" w:hAnsi="Arial" w:cs="Arial"/>
          <w:color w:val="C00000"/>
          <w:sz w:val="20"/>
          <w:szCs w:val="20"/>
        </w:rPr>
        <w:t>spk</w:t>
      </w:r>
      <w:proofErr w:type="spellEnd"/>
      <w:r w:rsidR="00B0241D">
        <w:rPr>
          <w:rFonts w:ascii="Arial" w:eastAsia="Arial Unicode MS" w:hAnsi="Arial" w:cs="Arial"/>
          <w:color w:val="C00000"/>
          <w:sz w:val="20"/>
          <w:szCs w:val="20"/>
        </w:rPr>
        <w:t>/</w:t>
      </w:r>
      <w:proofErr w:type="spellStart"/>
      <w:r w:rsidR="00B0241D">
        <w:rPr>
          <w:rFonts w:ascii="Arial" w:eastAsia="Arial Unicode MS" w:hAnsi="Arial" w:cs="Arial"/>
          <w:color w:val="C00000"/>
          <w:sz w:val="20"/>
          <w:szCs w:val="20"/>
        </w:rPr>
        <w:t>kontrak</w:t>
      </w:r>
      <w:proofErr w:type="spellEnd"/>
      <w:r w:rsidR="00DB1F32">
        <w:rPr>
          <w:rFonts w:ascii="Arial" w:eastAsia="Arial Unicode MS" w:hAnsi="Arial" w:cs="Arial"/>
          <w:color w:val="C00000"/>
          <w:sz w:val="20"/>
          <w:szCs w:val="20"/>
        </w:rPr>
        <w:t>.</w:t>
      </w:r>
    </w:p>
    <w:p w14:paraId="291A44BD" w14:textId="0A339E72" w:rsidR="00DB1F32" w:rsidRPr="001B19E7" w:rsidRDefault="00DB1F32" w:rsidP="001B19E7">
      <w:pPr>
        <w:pStyle w:val="ListParagraph"/>
        <w:numPr>
          <w:ilvl w:val="0"/>
          <w:numId w:val="1"/>
        </w:numPr>
        <w:rPr>
          <w:rFonts w:ascii="Arial" w:eastAsia="Arial Unicode MS" w:hAnsi="Arial" w:cs="Arial"/>
          <w:color w:val="C00000"/>
          <w:sz w:val="20"/>
          <w:szCs w:val="20"/>
        </w:rPr>
      </w:pPr>
      <w:r>
        <w:rPr>
          <w:rFonts w:ascii="Arial" w:eastAsia="Arial Unicode MS" w:hAnsi="Arial" w:cs="Arial"/>
          <w:color w:val="C00000"/>
          <w:sz w:val="20"/>
          <w:szCs w:val="20"/>
        </w:rPr>
        <w:t xml:space="preserve">Mohon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lampirkan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copy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spk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>/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kontrak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untuk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pekerjaan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dengan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personil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lebih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color w:val="C00000"/>
          <w:sz w:val="20"/>
          <w:szCs w:val="20"/>
        </w:rPr>
        <w:t>dari</w:t>
      </w:r>
      <w:proofErr w:type="spellEnd"/>
      <w:r>
        <w:rPr>
          <w:rFonts w:ascii="Arial" w:eastAsia="Arial Unicode MS" w:hAnsi="Arial" w:cs="Arial"/>
          <w:color w:val="C00000"/>
          <w:sz w:val="20"/>
          <w:szCs w:val="20"/>
        </w:rPr>
        <w:t xml:space="preserve"> 300 orang</w:t>
      </w:r>
      <w:r w:rsidR="00B0241D">
        <w:rPr>
          <w:rFonts w:ascii="Arial" w:eastAsia="Arial Unicode MS" w:hAnsi="Arial" w:cs="Arial"/>
          <w:color w:val="C00000"/>
          <w:sz w:val="20"/>
          <w:szCs w:val="20"/>
        </w:rPr>
        <w:t xml:space="preserve"> minimal 3 </w:t>
      </w:r>
      <w:proofErr w:type="spellStart"/>
      <w:r w:rsidR="00B0241D">
        <w:rPr>
          <w:rFonts w:ascii="Arial" w:eastAsia="Arial Unicode MS" w:hAnsi="Arial" w:cs="Arial"/>
          <w:color w:val="C00000"/>
          <w:sz w:val="20"/>
          <w:szCs w:val="20"/>
        </w:rPr>
        <w:t>spk</w:t>
      </w:r>
      <w:proofErr w:type="spellEnd"/>
      <w:r w:rsidR="00B0241D">
        <w:rPr>
          <w:rFonts w:ascii="Arial" w:eastAsia="Arial Unicode MS" w:hAnsi="Arial" w:cs="Arial"/>
          <w:color w:val="C00000"/>
          <w:sz w:val="20"/>
          <w:szCs w:val="20"/>
        </w:rPr>
        <w:t>/</w:t>
      </w:r>
      <w:proofErr w:type="spellStart"/>
      <w:r w:rsidR="00B0241D">
        <w:rPr>
          <w:rFonts w:ascii="Arial" w:eastAsia="Arial Unicode MS" w:hAnsi="Arial" w:cs="Arial"/>
          <w:color w:val="C00000"/>
          <w:sz w:val="20"/>
          <w:szCs w:val="20"/>
        </w:rPr>
        <w:t>kontrak</w:t>
      </w:r>
      <w:proofErr w:type="spellEnd"/>
      <w:r w:rsidR="00B0241D">
        <w:rPr>
          <w:rFonts w:ascii="Arial" w:eastAsia="Arial Unicode MS" w:hAnsi="Arial" w:cs="Arial"/>
          <w:color w:val="C00000"/>
          <w:sz w:val="20"/>
          <w:szCs w:val="20"/>
        </w:rPr>
        <w:t>.</w:t>
      </w:r>
    </w:p>
    <w:p w14:paraId="5A842355" w14:textId="77777777" w:rsidR="00EC5D05" w:rsidRDefault="00EC5D05" w:rsidP="00EC5D05">
      <w:pPr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A4C5CDB" w14:textId="77777777" w:rsidR="00EC5D05" w:rsidRDefault="00EC5D05" w:rsidP="00EC5D05">
      <w:pPr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7E930363" w14:textId="77777777" w:rsidR="00EC5D05" w:rsidRDefault="00EC5D05" w:rsidP="00EC5D05">
      <w:pPr>
        <w:rPr>
          <w:rFonts w:ascii="Arial" w:eastAsia="Arial Unicode MS" w:hAnsi="Arial" w:cs="Arial"/>
          <w:b/>
          <w:sz w:val="20"/>
          <w:szCs w:val="20"/>
        </w:rPr>
      </w:pPr>
    </w:p>
    <w:p w14:paraId="68F5F841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proofErr w:type="spellStart"/>
      <w:r w:rsidRPr="00E8308F">
        <w:rPr>
          <w:rFonts w:ascii="Arial" w:eastAsia="Arial Unicode MS" w:hAnsi="Arial" w:cs="Arial"/>
          <w:sz w:val="20"/>
          <w:szCs w:val="20"/>
        </w:rPr>
        <w:t>Hormat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gramStart"/>
      <w:r w:rsidRPr="00E8308F">
        <w:rPr>
          <w:rFonts w:ascii="Arial" w:eastAsia="Arial Unicode MS" w:hAnsi="Arial" w:cs="Arial"/>
          <w:sz w:val="20"/>
          <w:szCs w:val="20"/>
        </w:rPr>
        <w:t>Kami ,</w:t>
      </w:r>
      <w:proofErr w:type="gramEnd"/>
    </w:p>
    <w:p w14:paraId="3F41C93A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</w:p>
    <w:p w14:paraId="59D19A53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Authorized Signature:</w:t>
      </w:r>
    </w:p>
    <w:p w14:paraId="591A3D57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 xml:space="preserve">Nama dan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Jabatan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E8308F">
        <w:rPr>
          <w:rFonts w:ascii="Arial" w:eastAsia="Arial Unicode MS" w:hAnsi="Arial" w:cs="Arial"/>
          <w:sz w:val="20"/>
          <w:szCs w:val="20"/>
        </w:rPr>
        <w:t>Penandatangan</w:t>
      </w:r>
      <w:proofErr w:type="spellEnd"/>
      <w:r w:rsidRPr="00E8308F">
        <w:rPr>
          <w:rFonts w:ascii="Arial" w:eastAsia="Arial Unicode MS" w:hAnsi="Arial" w:cs="Arial"/>
          <w:sz w:val="20"/>
          <w:szCs w:val="20"/>
        </w:rPr>
        <w:t>:</w:t>
      </w:r>
    </w:p>
    <w:p w14:paraId="5EB00E9E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Nama Perusahaan:</w:t>
      </w:r>
    </w:p>
    <w:p w14:paraId="232D9F56" w14:textId="77777777" w:rsidR="00EC5D05" w:rsidRPr="00E8308F" w:rsidRDefault="00EC5D05" w:rsidP="00EC5D05">
      <w:pPr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E8308F">
        <w:rPr>
          <w:rFonts w:ascii="Arial" w:eastAsia="Arial Unicode MS" w:hAnsi="Arial" w:cs="Arial"/>
          <w:sz w:val="20"/>
          <w:szCs w:val="20"/>
        </w:rPr>
        <w:t>Alamat:</w:t>
      </w:r>
    </w:p>
    <w:p w14:paraId="28467B36" w14:textId="77777777" w:rsidR="00EC5D05" w:rsidRDefault="00EC5D05"/>
    <w:sectPr w:rsidR="00EC5D0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CC08C" w14:textId="77777777" w:rsidR="008A0465" w:rsidRDefault="008A0465" w:rsidP="00F17A87">
      <w:pPr>
        <w:spacing w:after="0" w:line="240" w:lineRule="auto"/>
      </w:pPr>
      <w:r>
        <w:separator/>
      </w:r>
    </w:p>
  </w:endnote>
  <w:endnote w:type="continuationSeparator" w:id="0">
    <w:p w14:paraId="124FEA50" w14:textId="77777777" w:rsidR="008A0465" w:rsidRDefault="008A0465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6EA5E" w14:textId="77777777" w:rsidR="008A0465" w:rsidRDefault="008A0465" w:rsidP="00F17A87">
      <w:pPr>
        <w:spacing w:after="0" w:line="240" w:lineRule="auto"/>
      </w:pPr>
      <w:r>
        <w:separator/>
      </w:r>
    </w:p>
  </w:footnote>
  <w:footnote w:type="continuationSeparator" w:id="0">
    <w:p w14:paraId="79009C8D" w14:textId="77777777" w:rsidR="008A0465" w:rsidRDefault="008A0465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05"/>
    <w:rsid w:val="001226AC"/>
    <w:rsid w:val="001B19E7"/>
    <w:rsid w:val="002D1C98"/>
    <w:rsid w:val="004059DC"/>
    <w:rsid w:val="007A2CD8"/>
    <w:rsid w:val="008A0465"/>
    <w:rsid w:val="009A0DDC"/>
    <w:rsid w:val="00A6702B"/>
    <w:rsid w:val="00B0241D"/>
    <w:rsid w:val="00DB1F32"/>
    <w:rsid w:val="00EC29F1"/>
    <w:rsid w:val="00EC5D05"/>
    <w:rsid w:val="00F17A87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1B1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Napoleon Forte Rosisca</cp:lastModifiedBy>
  <cp:revision>8</cp:revision>
  <dcterms:created xsi:type="dcterms:W3CDTF">2019-10-10T02:02:00Z</dcterms:created>
  <dcterms:modified xsi:type="dcterms:W3CDTF">2021-03-30T09:02:00Z</dcterms:modified>
</cp:coreProperties>
</file>